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B04" w:rsidRPr="00466076" w:rsidRDefault="00F13120" w:rsidP="00466076">
      <w:pPr>
        <w:bidi/>
        <w:spacing w:after="0"/>
        <w:jc w:val="center"/>
        <w:rPr>
          <w:rFonts w:ascii="Noor_Badr" w:hAnsi="Noor_Badr" w:cs="Noor_Badr"/>
          <w:sz w:val="32"/>
          <w:szCs w:val="32"/>
          <w:rtl/>
          <w:lang w:bidi="fa-IR"/>
        </w:rPr>
      </w:pPr>
      <w:bookmarkStart w:id="0" w:name="_GoBack"/>
      <w:r w:rsidRPr="00466076">
        <w:rPr>
          <w:rFonts w:ascii="Noor_Badr" w:hAnsi="Noor_Badr" w:cs="Noor_Badr"/>
          <w:sz w:val="32"/>
          <w:szCs w:val="32"/>
          <w:rtl/>
          <w:lang w:bidi="fa-IR"/>
        </w:rPr>
        <w:t>خارج اصول</w:t>
      </w:r>
    </w:p>
    <w:p w:rsidR="00F13120" w:rsidRPr="00466076" w:rsidRDefault="00F13120" w:rsidP="00466076">
      <w:pPr>
        <w:pBdr>
          <w:bottom w:val="single" w:sz="12" w:space="1" w:color="auto"/>
        </w:pBdr>
        <w:bidi/>
        <w:spacing w:after="0"/>
        <w:jc w:val="center"/>
        <w:rPr>
          <w:rFonts w:ascii="Noor_Badr" w:hAnsi="Noor_Badr" w:cs="Noor_Badr"/>
          <w:sz w:val="32"/>
          <w:szCs w:val="32"/>
          <w:rtl/>
          <w:lang w:bidi="fa-IR"/>
        </w:rPr>
      </w:pPr>
      <w:r w:rsidRPr="00466076">
        <w:rPr>
          <w:rFonts w:ascii="Noor_Badr" w:hAnsi="Noor_Badr" w:cs="Noor_Badr"/>
          <w:sz w:val="32"/>
          <w:szCs w:val="32"/>
          <w:rtl/>
          <w:lang w:bidi="fa-IR"/>
        </w:rPr>
        <w:t xml:space="preserve">جلسه </w:t>
      </w:r>
      <w:r w:rsidR="00466076">
        <w:rPr>
          <w:rFonts w:ascii="Noor_Badr" w:hAnsi="Noor_Badr" w:cs="Noor_Badr" w:hint="cs"/>
          <w:sz w:val="32"/>
          <w:szCs w:val="32"/>
          <w:rtl/>
          <w:lang w:bidi="fa-IR"/>
        </w:rPr>
        <w:t xml:space="preserve">49 * </w:t>
      </w:r>
      <w:r w:rsidRPr="00466076">
        <w:rPr>
          <w:rFonts w:ascii="Noor_Badr" w:hAnsi="Noor_Badr" w:cs="Noor_Badr"/>
          <w:sz w:val="32"/>
          <w:szCs w:val="32"/>
          <w:rtl/>
          <w:lang w:bidi="fa-IR"/>
        </w:rPr>
        <w:t>چهار شنبه 28/ 9/ 97</w:t>
      </w:r>
    </w:p>
    <w:p w:rsidR="00F13120" w:rsidRPr="00466076" w:rsidRDefault="003B4CF6" w:rsidP="00466076">
      <w:pPr>
        <w:bidi/>
        <w:spacing w:after="0"/>
        <w:jc w:val="both"/>
        <w:rPr>
          <w:rFonts w:ascii="Noor_Badr" w:hAnsi="Noor_Badr" w:cs="Noor_Badr"/>
          <w:sz w:val="32"/>
          <w:szCs w:val="32"/>
          <w:rtl/>
          <w:lang w:bidi="fa-IR"/>
        </w:rPr>
      </w:pPr>
      <w:r w:rsidRPr="00466076">
        <w:rPr>
          <w:rFonts w:ascii="Noor_Badr" w:hAnsi="Noor_Badr" w:cs="Noor_Badr"/>
          <w:sz w:val="32"/>
          <w:szCs w:val="32"/>
          <w:rtl/>
          <w:lang w:bidi="fa-IR"/>
        </w:rPr>
        <w:t>حدیث-ادامه خطبه وسیله</w:t>
      </w:r>
    </w:p>
    <w:p w:rsidR="003B4CF6" w:rsidRPr="00466076" w:rsidRDefault="003B4CF6" w:rsidP="00466076">
      <w:pPr>
        <w:bidi/>
        <w:spacing w:after="0"/>
        <w:jc w:val="both"/>
        <w:rPr>
          <w:rFonts w:ascii="Noor_Badr" w:hAnsi="Noor_Badr" w:cs="Noor_Badr"/>
          <w:sz w:val="32"/>
          <w:szCs w:val="32"/>
          <w:rtl/>
          <w:lang w:bidi="fa-IR"/>
        </w:rPr>
      </w:pPr>
      <w:r w:rsidRPr="00466076">
        <w:rPr>
          <w:rFonts w:ascii="Noor_Badr" w:hAnsi="Noor_Badr" w:cs="Noor_Badr"/>
          <w:sz w:val="32"/>
          <w:szCs w:val="32"/>
          <w:rtl/>
          <w:lang w:bidi="fa-IR"/>
        </w:rPr>
        <w:t>و لا عز</w:t>
      </w:r>
      <w:r w:rsidR="00880CCF" w:rsidRPr="00466076">
        <w:rPr>
          <w:rFonts w:ascii="Noor_Badr" w:hAnsi="Noor_Badr" w:cs="Noor_Badr"/>
          <w:sz w:val="32"/>
          <w:szCs w:val="32"/>
          <w:rtl/>
          <w:lang w:bidi="fa-IR"/>
        </w:rPr>
        <w:t>ّ</w:t>
      </w:r>
      <w:r w:rsidRPr="00466076">
        <w:rPr>
          <w:rFonts w:ascii="Noor_Badr" w:hAnsi="Noor_Badr" w:cs="Noor_Badr"/>
          <w:sz w:val="32"/>
          <w:szCs w:val="32"/>
          <w:rtl/>
          <w:lang w:bidi="fa-IR"/>
        </w:rPr>
        <w:t xml:space="preserve"> أرفع من الحلم</w:t>
      </w:r>
      <w:r w:rsidR="00DE35CF" w:rsidRPr="00466076">
        <w:rPr>
          <w:rFonts w:ascii="Noor_Badr" w:hAnsi="Noor_Badr" w:cs="Noor_Badr"/>
          <w:sz w:val="32"/>
          <w:szCs w:val="32"/>
          <w:rtl/>
          <w:lang w:bidi="fa-IR"/>
        </w:rPr>
        <w:t>[الحکم(حکمت):</w:t>
      </w:r>
      <w:r w:rsidR="00256A3D" w:rsidRPr="00466076">
        <w:rPr>
          <w:rFonts w:ascii="Noor_Badr" w:hAnsi="Noor_Badr" w:cs="Noor_Badr"/>
          <w:sz w:val="32"/>
          <w:szCs w:val="32"/>
          <w:rtl/>
          <w:lang w:bidi="fa-IR"/>
        </w:rPr>
        <w:t xml:space="preserve"> درک الأ</w:t>
      </w:r>
      <w:r w:rsidR="00DE35CF" w:rsidRPr="00466076">
        <w:rPr>
          <w:rFonts w:ascii="Noor_Badr" w:hAnsi="Noor_Badr" w:cs="Noor_Badr"/>
          <w:sz w:val="32"/>
          <w:szCs w:val="32"/>
          <w:rtl/>
          <w:lang w:bidi="fa-IR"/>
        </w:rPr>
        <w:t xml:space="preserve">شیاء کما هی] </w:t>
      </w:r>
    </w:p>
    <w:p w:rsidR="0030401F" w:rsidRPr="00466076" w:rsidRDefault="003B4CF6" w:rsidP="00466076">
      <w:pPr>
        <w:bidi/>
        <w:spacing w:after="0"/>
        <w:jc w:val="both"/>
        <w:rPr>
          <w:rFonts w:ascii="Noor_Badr" w:hAnsi="Noor_Badr" w:cs="Noor_Badr"/>
          <w:sz w:val="32"/>
          <w:szCs w:val="32"/>
          <w:rtl/>
          <w:lang w:bidi="fa-IR"/>
        </w:rPr>
      </w:pPr>
      <w:r w:rsidRPr="00466076">
        <w:rPr>
          <w:rFonts w:ascii="Noor_Badr" w:hAnsi="Noor_Badr" w:cs="Noor_Badr"/>
          <w:sz w:val="32"/>
          <w:szCs w:val="32"/>
          <w:rtl/>
          <w:lang w:bidi="fa-IR"/>
        </w:rPr>
        <w:t>*******</w:t>
      </w:r>
    </w:p>
    <w:p w:rsidR="00CF2276" w:rsidRPr="00466076" w:rsidRDefault="00CF2276" w:rsidP="00466076">
      <w:pPr>
        <w:bidi/>
        <w:spacing w:after="0"/>
        <w:jc w:val="both"/>
        <w:rPr>
          <w:rFonts w:ascii="Noor_Badr" w:hAnsi="Noor_Badr" w:cs="Noor_Badr"/>
          <w:sz w:val="32"/>
          <w:szCs w:val="32"/>
          <w:rtl/>
          <w:lang w:bidi="fa-IR"/>
        </w:rPr>
      </w:pPr>
      <w:r w:rsidRPr="00466076">
        <w:rPr>
          <w:rFonts w:ascii="Noor_Badr" w:hAnsi="Noor_Badr" w:cs="Noor_Badr"/>
          <w:sz w:val="32"/>
          <w:szCs w:val="32"/>
          <w:rtl/>
          <w:lang w:bidi="fa-IR"/>
        </w:rPr>
        <w:t xml:space="preserve">بحث در تضاد در احکام بود .عرض شد که احکام چهار </w:t>
      </w:r>
      <w:r w:rsidR="00233EA6" w:rsidRPr="00466076">
        <w:rPr>
          <w:rFonts w:ascii="Noor_Badr" w:hAnsi="Noor_Badr" w:cs="Noor_Badr"/>
          <w:sz w:val="32"/>
          <w:szCs w:val="32"/>
          <w:rtl/>
          <w:lang w:bidi="fa-IR"/>
        </w:rPr>
        <w:t>مرحله دارند: اقتضاء،انشاء،فعلیت و تنجز؛</w:t>
      </w:r>
      <w:r w:rsidRPr="00466076">
        <w:rPr>
          <w:rFonts w:ascii="Noor_Badr" w:hAnsi="Noor_Badr" w:cs="Noor_Badr"/>
          <w:sz w:val="32"/>
          <w:szCs w:val="32"/>
          <w:rtl/>
          <w:lang w:bidi="fa-IR"/>
        </w:rPr>
        <w:t xml:space="preserve"> تضاد در همه</w:t>
      </w:r>
      <w:r w:rsidR="00233EA6" w:rsidRPr="00466076">
        <w:rPr>
          <w:rFonts w:ascii="Noor_Badr" w:hAnsi="Noor_Badr" w:cs="Noor_Badr"/>
          <w:sz w:val="32"/>
          <w:szCs w:val="32"/>
          <w:rtl/>
          <w:lang w:bidi="fa-IR"/>
        </w:rPr>
        <w:t xml:space="preserve"> این</w:t>
      </w:r>
      <w:r w:rsidRPr="00466076">
        <w:rPr>
          <w:rFonts w:ascii="Noor_Badr" w:hAnsi="Noor_Badr" w:cs="Noor_Badr"/>
          <w:sz w:val="32"/>
          <w:szCs w:val="32"/>
          <w:rtl/>
          <w:lang w:bidi="fa-IR"/>
        </w:rPr>
        <w:t xml:space="preserve"> مراحل تصور دارد.</w:t>
      </w:r>
      <w:r w:rsidR="00233EA6" w:rsidRPr="00466076">
        <w:rPr>
          <w:rFonts w:ascii="Noor_Badr" w:hAnsi="Noor_Badr" w:cs="Noor_Badr"/>
          <w:sz w:val="32"/>
          <w:szCs w:val="32"/>
          <w:rtl/>
          <w:lang w:bidi="fa-IR"/>
        </w:rPr>
        <w:t xml:space="preserve"> </w:t>
      </w:r>
      <w:r w:rsidRPr="00466076">
        <w:rPr>
          <w:rFonts w:ascii="Noor_Badr" w:hAnsi="Noor_Badr" w:cs="Noor_Badr"/>
          <w:sz w:val="32"/>
          <w:szCs w:val="32"/>
          <w:rtl/>
          <w:lang w:bidi="fa-IR"/>
        </w:rPr>
        <w:t>مرحله اول و دوم گفته شد.</w:t>
      </w:r>
    </w:p>
    <w:p w:rsidR="00CF2276" w:rsidRPr="00466076" w:rsidRDefault="00CF2276" w:rsidP="00466076">
      <w:pPr>
        <w:bidi/>
        <w:spacing w:after="0"/>
        <w:jc w:val="both"/>
        <w:rPr>
          <w:rFonts w:ascii="Noor_Badr" w:hAnsi="Noor_Badr" w:cs="Noor_Badr"/>
          <w:sz w:val="32"/>
          <w:szCs w:val="32"/>
          <w:rtl/>
          <w:lang w:bidi="fa-IR"/>
        </w:rPr>
      </w:pPr>
      <w:r w:rsidRPr="00466076">
        <w:rPr>
          <w:rFonts w:ascii="Noor_Badr" w:hAnsi="Noor_Badr" w:cs="Noor_Badr"/>
          <w:sz w:val="32"/>
          <w:szCs w:val="32"/>
          <w:rtl/>
          <w:lang w:bidi="fa-IR"/>
        </w:rPr>
        <w:t>در مرحله سوم(فعلیت یا ابلاغ)</w:t>
      </w:r>
      <w:r w:rsidR="007E6DF4" w:rsidRPr="00466076">
        <w:rPr>
          <w:rFonts w:ascii="Noor_Badr" w:hAnsi="Noor_Badr" w:cs="Noor_Badr"/>
          <w:sz w:val="32"/>
          <w:szCs w:val="32"/>
          <w:rtl/>
          <w:lang w:bidi="fa-IR"/>
        </w:rPr>
        <w:t xml:space="preserve"> </w:t>
      </w:r>
      <w:r w:rsidRPr="00466076">
        <w:rPr>
          <w:rFonts w:ascii="Noor_Badr" w:hAnsi="Noor_Badr" w:cs="Noor_Badr"/>
          <w:sz w:val="32"/>
          <w:szCs w:val="32"/>
          <w:rtl/>
          <w:lang w:bidi="fa-IR"/>
        </w:rPr>
        <w:t>نیز ابلاغ</w:t>
      </w:r>
      <w:r w:rsidR="00F37F3A" w:rsidRPr="00466076">
        <w:rPr>
          <w:rFonts w:ascii="Noor_Badr" w:hAnsi="Noor_Badr" w:cs="Noor_Badr"/>
          <w:sz w:val="32"/>
          <w:szCs w:val="32"/>
          <w:rtl/>
          <w:lang w:bidi="fa-IR"/>
        </w:rPr>
        <w:t>ِ</w:t>
      </w:r>
      <w:r w:rsidRPr="00466076">
        <w:rPr>
          <w:rFonts w:ascii="Noor_Badr" w:hAnsi="Noor_Badr" w:cs="Noor_Badr"/>
          <w:sz w:val="32"/>
          <w:szCs w:val="32"/>
          <w:rtl/>
          <w:lang w:bidi="fa-IR"/>
        </w:rPr>
        <w:t xml:space="preserve"> وجوب و حرم</w:t>
      </w:r>
      <w:r w:rsidR="007E6DF4" w:rsidRPr="00466076">
        <w:rPr>
          <w:rFonts w:ascii="Noor_Badr" w:hAnsi="Noor_Badr" w:cs="Noor_Badr"/>
          <w:sz w:val="32"/>
          <w:szCs w:val="32"/>
          <w:rtl/>
          <w:lang w:bidi="fa-IR"/>
        </w:rPr>
        <w:t xml:space="preserve">ت بر متعلق واحد </w:t>
      </w:r>
      <w:r w:rsidRPr="00466076">
        <w:rPr>
          <w:rFonts w:ascii="Noor_Badr" w:hAnsi="Noor_Badr" w:cs="Noor_Badr"/>
          <w:sz w:val="32"/>
          <w:szCs w:val="32"/>
          <w:rtl/>
          <w:lang w:bidi="fa-IR"/>
        </w:rPr>
        <w:t>مستلزم تضاد، ابلاغ</w:t>
      </w:r>
      <w:r w:rsidR="00F37F3A" w:rsidRPr="00466076">
        <w:rPr>
          <w:rFonts w:ascii="Noor_Badr" w:hAnsi="Noor_Badr" w:cs="Noor_Badr"/>
          <w:sz w:val="32"/>
          <w:szCs w:val="32"/>
          <w:rtl/>
          <w:lang w:bidi="fa-IR"/>
        </w:rPr>
        <w:t>ِ</w:t>
      </w:r>
      <w:r w:rsidRPr="00466076">
        <w:rPr>
          <w:rFonts w:ascii="Noor_Badr" w:hAnsi="Noor_Badr" w:cs="Noor_Badr"/>
          <w:sz w:val="32"/>
          <w:szCs w:val="32"/>
          <w:rtl/>
          <w:lang w:bidi="fa-IR"/>
        </w:rPr>
        <w:t xml:space="preserve"> وجوب و عدم وجوب مستلزم تناقض و ابلاغ</w:t>
      </w:r>
      <w:r w:rsidR="00F37F3A" w:rsidRPr="00466076">
        <w:rPr>
          <w:rFonts w:ascii="Noor_Badr" w:hAnsi="Noor_Badr" w:cs="Noor_Badr"/>
          <w:sz w:val="32"/>
          <w:szCs w:val="32"/>
          <w:rtl/>
          <w:lang w:bidi="fa-IR"/>
        </w:rPr>
        <w:t>ِ</w:t>
      </w:r>
      <w:r w:rsidRPr="00466076">
        <w:rPr>
          <w:rFonts w:ascii="Noor_Badr" w:hAnsi="Noor_Badr" w:cs="Noor_Badr"/>
          <w:sz w:val="32"/>
          <w:szCs w:val="32"/>
          <w:rtl/>
          <w:lang w:bidi="fa-IR"/>
        </w:rPr>
        <w:t xml:space="preserve"> وجوب بعد از وجوب</w:t>
      </w:r>
      <w:r w:rsidR="00F37F3A" w:rsidRPr="00466076">
        <w:rPr>
          <w:rFonts w:ascii="Noor_Badr" w:hAnsi="Noor_Badr" w:cs="Noor_Badr"/>
          <w:sz w:val="32"/>
          <w:szCs w:val="32"/>
          <w:rtl/>
          <w:lang w:bidi="fa-IR"/>
        </w:rPr>
        <w:t>،</w:t>
      </w:r>
      <w:r w:rsidRPr="00466076">
        <w:rPr>
          <w:rFonts w:ascii="Noor_Badr" w:hAnsi="Noor_Badr" w:cs="Noor_Badr"/>
          <w:sz w:val="32"/>
          <w:szCs w:val="32"/>
          <w:rtl/>
          <w:lang w:bidi="fa-IR"/>
        </w:rPr>
        <w:t xml:space="preserve"> مستلزم اجتماع مثلین است.</w:t>
      </w:r>
    </w:p>
    <w:p w:rsidR="00CF2276" w:rsidRPr="00466076" w:rsidRDefault="00CF2276" w:rsidP="00466076">
      <w:pPr>
        <w:bidi/>
        <w:spacing w:after="0"/>
        <w:jc w:val="both"/>
        <w:rPr>
          <w:rFonts w:ascii="Noor_Badr" w:hAnsi="Noor_Badr" w:cs="Noor_Badr"/>
          <w:sz w:val="32"/>
          <w:szCs w:val="32"/>
          <w:rtl/>
          <w:lang w:bidi="fa-IR"/>
        </w:rPr>
      </w:pPr>
      <w:r w:rsidRPr="00466076">
        <w:rPr>
          <w:rFonts w:ascii="Noor_Badr" w:hAnsi="Noor_Badr" w:cs="Noor_Badr"/>
          <w:sz w:val="32"/>
          <w:szCs w:val="32"/>
          <w:rtl/>
          <w:lang w:bidi="fa-IR"/>
        </w:rPr>
        <w:t>در مرحله چهارم(تنجز) نیز به همین صورت: تنجز</w:t>
      </w:r>
      <w:r w:rsidR="00F37F3A" w:rsidRPr="00466076">
        <w:rPr>
          <w:rFonts w:ascii="Noor_Badr" w:hAnsi="Noor_Badr" w:cs="Noor_Badr"/>
          <w:sz w:val="32"/>
          <w:szCs w:val="32"/>
          <w:rtl/>
          <w:lang w:bidi="fa-IR"/>
        </w:rPr>
        <w:t>ِ</w:t>
      </w:r>
      <w:r w:rsidRPr="00466076">
        <w:rPr>
          <w:rFonts w:ascii="Noor_Badr" w:hAnsi="Noor_Badr" w:cs="Noor_Badr"/>
          <w:sz w:val="32"/>
          <w:szCs w:val="32"/>
          <w:rtl/>
          <w:lang w:bidi="fa-IR"/>
        </w:rPr>
        <w:t xml:space="preserve"> وجوب و حرمت مستلزم تضاد، تنجز</w:t>
      </w:r>
      <w:r w:rsidR="00F37F3A" w:rsidRPr="00466076">
        <w:rPr>
          <w:rFonts w:ascii="Noor_Badr" w:hAnsi="Noor_Badr" w:cs="Noor_Badr"/>
          <w:sz w:val="32"/>
          <w:szCs w:val="32"/>
          <w:rtl/>
          <w:lang w:bidi="fa-IR"/>
        </w:rPr>
        <w:t>ِ</w:t>
      </w:r>
      <w:r w:rsidRPr="00466076">
        <w:rPr>
          <w:rFonts w:ascii="Noor_Badr" w:hAnsi="Noor_Badr" w:cs="Noor_Badr"/>
          <w:sz w:val="32"/>
          <w:szCs w:val="32"/>
          <w:rtl/>
          <w:lang w:bidi="fa-IR"/>
        </w:rPr>
        <w:t xml:space="preserve"> وجوب و عدم وجوب مستلزم تناقض و تنجز</w:t>
      </w:r>
      <w:r w:rsidR="00F37F3A" w:rsidRPr="00466076">
        <w:rPr>
          <w:rFonts w:ascii="Noor_Badr" w:hAnsi="Noor_Badr" w:cs="Noor_Badr"/>
          <w:sz w:val="32"/>
          <w:szCs w:val="32"/>
          <w:rtl/>
          <w:lang w:bidi="fa-IR"/>
        </w:rPr>
        <w:t>ِ</w:t>
      </w:r>
      <w:r w:rsidRPr="00466076">
        <w:rPr>
          <w:rFonts w:ascii="Noor_Badr" w:hAnsi="Noor_Badr" w:cs="Noor_Badr"/>
          <w:sz w:val="32"/>
          <w:szCs w:val="32"/>
          <w:rtl/>
          <w:lang w:bidi="fa-IR"/>
        </w:rPr>
        <w:t xml:space="preserve"> وجوب بعد الوجوب مستلزم اجتماع مثلین </w:t>
      </w:r>
      <w:r w:rsidR="00F37F3A" w:rsidRPr="00466076">
        <w:rPr>
          <w:rFonts w:ascii="Noor_Badr" w:hAnsi="Noor_Badr" w:cs="Noor_Badr"/>
          <w:sz w:val="32"/>
          <w:szCs w:val="32"/>
          <w:rtl/>
          <w:lang w:bidi="fa-IR"/>
        </w:rPr>
        <w:t>می شود</w:t>
      </w:r>
      <w:r w:rsidRPr="00466076">
        <w:rPr>
          <w:rFonts w:ascii="Noor_Badr" w:hAnsi="Noor_Badr" w:cs="Noor_Badr"/>
          <w:sz w:val="32"/>
          <w:szCs w:val="32"/>
          <w:rtl/>
          <w:lang w:bidi="fa-IR"/>
        </w:rPr>
        <w:t>.</w:t>
      </w:r>
    </w:p>
    <w:p w:rsidR="000915AD" w:rsidRPr="00466076" w:rsidRDefault="006B6311" w:rsidP="00466076">
      <w:pPr>
        <w:bidi/>
        <w:spacing w:after="0"/>
        <w:jc w:val="both"/>
        <w:rPr>
          <w:rFonts w:ascii="Noor_Badr" w:hAnsi="Noor_Badr" w:cs="Noor_Badr"/>
          <w:sz w:val="32"/>
          <w:szCs w:val="32"/>
          <w:rtl/>
          <w:lang w:bidi="fa-IR"/>
        </w:rPr>
      </w:pPr>
      <w:r w:rsidRPr="00466076">
        <w:rPr>
          <w:rFonts w:ascii="Noor_Badr" w:hAnsi="Noor_Badr" w:cs="Noor_Badr"/>
          <w:sz w:val="32"/>
          <w:szCs w:val="32"/>
          <w:rtl/>
          <w:lang w:bidi="fa-IR"/>
        </w:rPr>
        <w:t>بنابراین موجودات اعتباری</w:t>
      </w:r>
      <w:r w:rsidR="007E6DF4" w:rsidRPr="00466076">
        <w:rPr>
          <w:rFonts w:ascii="Noor_Badr" w:hAnsi="Noor_Badr" w:cs="Noor_Badr"/>
          <w:sz w:val="32"/>
          <w:szCs w:val="32"/>
          <w:rtl/>
          <w:lang w:bidi="fa-IR"/>
        </w:rPr>
        <w:t xml:space="preserve"> نیز</w:t>
      </w:r>
      <w:r w:rsidRPr="00466076">
        <w:rPr>
          <w:rFonts w:ascii="Noor_Badr" w:hAnsi="Noor_Badr" w:cs="Noor_Badr"/>
          <w:sz w:val="32"/>
          <w:szCs w:val="32"/>
          <w:rtl/>
          <w:lang w:bidi="fa-IR"/>
        </w:rPr>
        <w:t xml:space="preserve"> مانند موجودات تکوینی متصف به تضاد، تناقض و تماثل می شوند</w:t>
      </w:r>
      <w:r w:rsidR="00146B24" w:rsidRPr="00466076">
        <w:rPr>
          <w:rFonts w:ascii="Noor_Badr" w:hAnsi="Noor_Badr" w:cs="Noor_Badr"/>
          <w:sz w:val="32"/>
          <w:szCs w:val="32"/>
          <w:rtl/>
          <w:lang w:bidi="fa-IR"/>
        </w:rPr>
        <w:t xml:space="preserve"> که این اتصاف بخاطر و</w:t>
      </w:r>
      <w:r w:rsidR="000915AD" w:rsidRPr="00466076">
        <w:rPr>
          <w:rFonts w:ascii="Noor_Badr" w:hAnsi="Noor_Badr" w:cs="Noor_Badr"/>
          <w:sz w:val="32"/>
          <w:szCs w:val="32"/>
          <w:rtl/>
          <w:lang w:bidi="fa-IR"/>
        </w:rPr>
        <w:t>جود و تحقق این امور اعتباری است؛ هذا اولاً.</w:t>
      </w:r>
    </w:p>
    <w:p w:rsidR="004E6A68" w:rsidRPr="00466076" w:rsidRDefault="000915AD" w:rsidP="00466076">
      <w:pPr>
        <w:bidi/>
        <w:spacing w:after="0"/>
        <w:jc w:val="both"/>
        <w:rPr>
          <w:rFonts w:ascii="Noor_Badr" w:hAnsi="Noor_Badr" w:cs="Noor_Badr"/>
          <w:sz w:val="32"/>
          <w:szCs w:val="32"/>
          <w:rtl/>
          <w:lang w:bidi="fa-IR"/>
        </w:rPr>
      </w:pPr>
      <w:r w:rsidRPr="00466076">
        <w:rPr>
          <w:rFonts w:ascii="Noor_Badr" w:hAnsi="Noor_Badr" w:cs="Noor_Badr"/>
          <w:sz w:val="32"/>
          <w:szCs w:val="32"/>
          <w:rtl/>
          <w:lang w:bidi="fa-IR"/>
        </w:rPr>
        <w:t>و ثانیاً: سلّمنا که در امور اعتباری تضاد نیست، فرمایش محقق خوئی برای اشکا</w:t>
      </w:r>
      <w:r w:rsidR="002E3C21" w:rsidRPr="00466076">
        <w:rPr>
          <w:rFonts w:ascii="Noor_Badr" w:hAnsi="Noor_Badr" w:cs="Noor_Badr"/>
          <w:sz w:val="32"/>
          <w:szCs w:val="32"/>
          <w:rtl/>
          <w:lang w:bidi="fa-IR"/>
        </w:rPr>
        <w:t xml:space="preserve">ل حلّی به صاحب کفایه، نیاز نیست زیرا اینکه </w:t>
      </w:r>
      <w:r w:rsidR="00615022" w:rsidRPr="00466076">
        <w:rPr>
          <w:rFonts w:ascii="Noor_Badr" w:hAnsi="Noor_Badr" w:cs="Noor_Badr"/>
          <w:sz w:val="32"/>
          <w:szCs w:val="32"/>
          <w:rtl/>
          <w:lang w:bidi="fa-IR"/>
        </w:rPr>
        <w:t>آخوند،</w:t>
      </w:r>
      <w:r w:rsidR="002E3C21" w:rsidRPr="00466076">
        <w:rPr>
          <w:rFonts w:ascii="Noor_Badr" w:hAnsi="Noor_Badr" w:cs="Noor_Badr"/>
          <w:sz w:val="32"/>
          <w:szCs w:val="32"/>
          <w:rtl/>
          <w:lang w:bidi="fa-IR"/>
        </w:rPr>
        <w:t xml:space="preserve"> اصول تحکّمی را مبنای اجزاء قرار داده، برای دفع تضاد نیست بلکه ظاهر کلام آخوند این است که مکلف در زمان شک، تکلیف ظاهری دارد ولی نه بخاطر رفع تضاد بلکه بخاطر وجود دلیل تعبدی، آن هم از باب حکومت دلیل</w:t>
      </w:r>
      <w:r w:rsidR="00615022" w:rsidRPr="00466076">
        <w:rPr>
          <w:rFonts w:ascii="Noor_Badr" w:hAnsi="Noor_Badr" w:cs="Noor_Badr"/>
          <w:sz w:val="32"/>
          <w:szCs w:val="32"/>
          <w:rtl/>
          <w:lang w:bidi="fa-IR"/>
        </w:rPr>
        <w:t>ِ</w:t>
      </w:r>
      <w:r w:rsidR="002E3C21" w:rsidRPr="00466076">
        <w:rPr>
          <w:rFonts w:ascii="Noor_Badr" w:hAnsi="Noor_Badr" w:cs="Noor_Badr"/>
          <w:sz w:val="32"/>
          <w:szCs w:val="32"/>
          <w:rtl/>
          <w:lang w:bidi="fa-IR"/>
        </w:rPr>
        <w:t xml:space="preserve"> حکم</w:t>
      </w:r>
      <w:r w:rsidR="00615022" w:rsidRPr="00466076">
        <w:rPr>
          <w:rFonts w:ascii="Noor_Badr" w:hAnsi="Noor_Badr" w:cs="Noor_Badr"/>
          <w:sz w:val="32"/>
          <w:szCs w:val="32"/>
          <w:rtl/>
          <w:lang w:bidi="fa-IR"/>
        </w:rPr>
        <w:t>ِ</w:t>
      </w:r>
      <w:r w:rsidR="002E3C21" w:rsidRPr="00466076">
        <w:rPr>
          <w:rFonts w:ascii="Noor_Badr" w:hAnsi="Noor_Badr" w:cs="Noor_Badr"/>
          <w:sz w:val="32"/>
          <w:szCs w:val="32"/>
          <w:rtl/>
          <w:lang w:bidi="fa-IR"/>
        </w:rPr>
        <w:t xml:space="preserve"> ظاهری بر دلیل</w:t>
      </w:r>
      <w:r w:rsidR="00615022" w:rsidRPr="00466076">
        <w:rPr>
          <w:rFonts w:ascii="Noor_Badr" w:hAnsi="Noor_Badr" w:cs="Noor_Badr"/>
          <w:sz w:val="32"/>
          <w:szCs w:val="32"/>
          <w:rtl/>
          <w:lang w:bidi="fa-IR"/>
        </w:rPr>
        <w:t>ِ</w:t>
      </w:r>
      <w:r w:rsidR="002E3C21" w:rsidRPr="00466076">
        <w:rPr>
          <w:rFonts w:ascii="Noor_Badr" w:hAnsi="Noor_Badr" w:cs="Noor_Badr"/>
          <w:sz w:val="32"/>
          <w:szCs w:val="32"/>
          <w:rtl/>
          <w:lang w:bidi="fa-IR"/>
        </w:rPr>
        <w:t xml:space="preserve"> حکم</w:t>
      </w:r>
      <w:r w:rsidR="00615022" w:rsidRPr="00466076">
        <w:rPr>
          <w:rFonts w:ascii="Noor_Badr" w:hAnsi="Noor_Badr" w:cs="Noor_Badr"/>
          <w:sz w:val="32"/>
          <w:szCs w:val="32"/>
          <w:rtl/>
          <w:lang w:bidi="fa-IR"/>
        </w:rPr>
        <w:t>ِ</w:t>
      </w:r>
      <w:r w:rsidR="002E3C21" w:rsidRPr="00466076">
        <w:rPr>
          <w:rFonts w:ascii="Noor_Badr" w:hAnsi="Noor_Badr" w:cs="Noor_Badr"/>
          <w:sz w:val="32"/>
          <w:szCs w:val="32"/>
          <w:rtl/>
          <w:lang w:bidi="fa-IR"/>
        </w:rPr>
        <w:t xml:space="preserve"> واقعی در برخی اصول عملیه نسبت به برخی از شروط</w:t>
      </w:r>
      <w:r w:rsidR="00615022" w:rsidRPr="00466076">
        <w:rPr>
          <w:rFonts w:ascii="Noor_Badr" w:hAnsi="Noor_Badr" w:cs="Noor_Badr"/>
          <w:sz w:val="32"/>
          <w:szCs w:val="32"/>
          <w:rtl/>
          <w:lang w:bidi="fa-IR"/>
        </w:rPr>
        <w:t>ِ</w:t>
      </w:r>
      <w:r w:rsidR="002E3C21" w:rsidRPr="00466076">
        <w:rPr>
          <w:rFonts w:ascii="Noor_Badr" w:hAnsi="Noor_Badr" w:cs="Noor_Badr"/>
          <w:sz w:val="32"/>
          <w:szCs w:val="32"/>
          <w:rtl/>
          <w:lang w:bidi="fa-IR"/>
        </w:rPr>
        <w:t xml:space="preserve"> مکلف به، درحدی که دلیل اصل تعبدی(مثل اصالة الطهارة و اصالة الحلیة) شرط مکلف به را در عالم واقع توسعه می دهد بطوریکه مثلا طهارت با آب </w:t>
      </w:r>
      <w:r w:rsidR="002E3C21" w:rsidRPr="00466076">
        <w:rPr>
          <w:rFonts w:ascii="Noor_Badr" w:hAnsi="Noor_Badr" w:cs="Noor_Badr"/>
          <w:sz w:val="32"/>
          <w:szCs w:val="32"/>
          <w:rtl/>
          <w:lang w:bidi="fa-IR"/>
        </w:rPr>
        <w:lastRenderedPageBreak/>
        <w:t xml:space="preserve">مشکوک را مانند طهارت با آب معمولی </w:t>
      </w:r>
      <w:r w:rsidR="00EA6608" w:rsidRPr="00466076">
        <w:rPr>
          <w:rFonts w:ascii="Noor_Badr" w:hAnsi="Noor_Badr" w:cs="Noor_Badr"/>
          <w:sz w:val="32"/>
          <w:szCs w:val="32"/>
          <w:rtl/>
          <w:lang w:bidi="fa-IR"/>
        </w:rPr>
        <w:t>می داند که گویا مانند تیمم</w:t>
      </w:r>
      <w:r w:rsidR="00E60E0F" w:rsidRPr="00466076">
        <w:rPr>
          <w:rFonts w:ascii="Noor_Badr" w:hAnsi="Noor_Badr" w:cs="Noor_Badr"/>
          <w:sz w:val="32"/>
          <w:szCs w:val="32"/>
          <w:rtl/>
          <w:lang w:bidi="fa-IR"/>
        </w:rPr>
        <w:t xml:space="preserve"> است</w:t>
      </w:r>
      <w:r w:rsidR="00EA6608" w:rsidRPr="00466076">
        <w:rPr>
          <w:rFonts w:ascii="Noor_Badr" w:hAnsi="Noor_Badr" w:cs="Noor_Badr"/>
          <w:sz w:val="32"/>
          <w:szCs w:val="32"/>
          <w:rtl/>
          <w:lang w:bidi="fa-IR"/>
        </w:rPr>
        <w:t xml:space="preserve"> </w:t>
      </w:r>
      <w:r w:rsidR="00615022" w:rsidRPr="00466076">
        <w:rPr>
          <w:rFonts w:ascii="Noor_Badr" w:hAnsi="Noor_Badr" w:cs="Noor_Badr"/>
          <w:sz w:val="32"/>
          <w:szCs w:val="32"/>
          <w:rtl/>
          <w:lang w:bidi="fa-IR"/>
        </w:rPr>
        <w:t xml:space="preserve">که </w:t>
      </w:r>
      <w:r w:rsidR="00EA6608" w:rsidRPr="00466076">
        <w:rPr>
          <w:rFonts w:ascii="Noor_Badr" w:hAnsi="Noor_Badr" w:cs="Noor_Badr"/>
          <w:sz w:val="32"/>
          <w:szCs w:val="32"/>
          <w:rtl/>
          <w:lang w:bidi="fa-IR"/>
        </w:rPr>
        <w:t>در صورت عدم وجود آب در تمام وقت، محص</w:t>
      </w:r>
      <w:r w:rsidR="00615022" w:rsidRPr="00466076">
        <w:rPr>
          <w:rFonts w:ascii="Noor_Badr" w:hAnsi="Noor_Badr" w:cs="Noor_Badr"/>
          <w:sz w:val="32"/>
          <w:szCs w:val="32"/>
          <w:rtl/>
          <w:lang w:bidi="fa-IR"/>
        </w:rPr>
        <w:t>ّ</w:t>
      </w:r>
      <w:r w:rsidR="00EA6608" w:rsidRPr="00466076">
        <w:rPr>
          <w:rFonts w:ascii="Noor_Badr" w:hAnsi="Noor_Badr" w:cs="Noor_Badr"/>
          <w:sz w:val="32"/>
          <w:szCs w:val="32"/>
          <w:rtl/>
          <w:lang w:bidi="fa-IR"/>
        </w:rPr>
        <w:t>ل مصلحت نماز است و ادل</w:t>
      </w:r>
      <w:r w:rsidR="00615022" w:rsidRPr="00466076">
        <w:rPr>
          <w:rFonts w:ascii="Noor_Badr" w:hAnsi="Noor_Badr" w:cs="Noor_Badr"/>
          <w:sz w:val="32"/>
          <w:szCs w:val="32"/>
          <w:rtl/>
          <w:lang w:bidi="fa-IR"/>
        </w:rPr>
        <w:t>ّ</w:t>
      </w:r>
      <w:r w:rsidR="00EA6608" w:rsidRPr="00466076">
        <w:rPr>
          <w:rFonts w:ascii="Noor_Badr" w:hAnsi="Noor_Badr" w:cs="Noor_Badr"/>
          <w:sz w:val="32"/>
          <w:szCs w:val="32"/>
          <w:rtl/>
          <w:lang w:bidi="fa-IR"/>
        </w:rPr>
        <w:t>ه</w:t>
      </w:r>
      <w:r w:rsidR="00615022" w:rsidRPr="00466076">
        <w:rPr>
          <w:rFonts w:ascii="Noor_Badr" w:hAnsi="Noor_Badr" w:cs="Noor_Badr"/>
          <w:sz w:val="32"/>
          <w:szCs w:val="32"/>
          <w:rtl/>
          <w:lang w:bidi="fa-IR"/>
        </w:rPr>
        <w:t xml:space="preserve"> ی</w:t>
      </w:r>
      <w:r w:rsidR="00EA6608" w:rsidRPr="00466076">
        <w:rPr>
          <w:rFonts w:ascii="Noor_Badr" w:hAnsi="Noor_Badr" w:cs="Noor_Badr"/>
          <w:sz w:val="32"/>
          <w:szCs w:val="32"/>
          <w:rtl/>
          <w:lang w:bidi="fa-IR"/>
        </w:rPr>
        <w:t xml:space="preserve"> اصول تحکّمی می گویند که شروط در عبادات و معاملات، منحصر به شروط واقعی نیستند و </w:t>
      </w:r>
      <w:r w:rsidR="008E50C4" w:rsidRPr="00466076">
        <w:rPr>
          <w:rFonts w:ascii="Noor_Badr" w:hAnsi="Noor_Badr" w:cs="Noor_Badr"/>
          <w:sz w:val="32"/>
          <w:szCs w:val="32"/>
          <w:rtl/>
          <w:lang w:bidi="fa-IR"/>
        </w:rPr>
        <w:t>ا</w:t>
      </w:r>
      <w:r w:rsidR="00EA6608" w:rsidRPr="00466076">
        <w:rPr>
          <w:rFonts w:ascii="Noor_Badr" w:hAnsi="Noor_Badr" w:cs="Noor_Badr"/>
          <w:sz w:val="32"/>
          <w:szCs w:val="32"/>
          <w:rtl/>
          <w:lang w:bidi="fa-IR"/>
        </w:rPr>
        <w:t>ز طرفی آخوند، استدلال اش را فقط در اصول</w:t>
      </w:r>
      <w:r w:rsidR="008E50C4" w:rsidRPr="00466076">
        <w:rPr>
          <w:rFonts w:ascii="Noor_Badr" w:hAnsi="Noor_Badr" w:cs="Noor_Badr"/>
          <w:sz w:val="32"/>
          <w:szCs w:val="32"/>
          <w:rtl/>
          <w:lang w:bidi="fa-IR"/>
        </w:rPr>
        <w:t>ی</w:t>
      </w:r>
      <w:r w:rsidR="00EA6608" w:rsidRPr="00466076">
        <w:rPr>
          <w:rFonts w:ascii="Noor_Badr" w:hAnsi="Noor_Badr" w:cs="Noor_Badr"/>
          <w:sz w:val="32"/>
          <w:szCs w:val="32"/>
          <w:rtl/>
          <w:lang w:bidi="fa-IR"/>
        </w:rPr>
        <w:t xml:space="preserve"> جاری می داند که شرط حکم ظاهری را ع</w:t>
      </w:r>
      <w:r w:rsidR="008E50C4" w:rsidRPr="00466076">
        <w:rPr>
          <w:rFonts w:ascii="Noor_Badr" w:hAnsi="Noor_Badr" w:cs="Noor_Badr"/>
          <w:sz w:val="32"/>
          <w:szCs w:val="32"/>
          <w:rtl/>
          <w:lang w:bidi="fa-IR"/>
        </w:rPr>
        <w:t>ِ</w:t>
      </w:r>
      <w:r w:rsidR="00EA6608" w:rsidRPr="00466076">
        <w:rPr>
          <w:rFonts w:ascii="Noor_Badr" w:hAnsi="Noor_Badr" w:cs="Noor_Badr"/>
          <w:sz w:val="32"/>
          <w:szCs w:val="32"/>
          <w:rtl/>
          <w:lang w:bidi="fa-IR"/>
        </w:rPr>
        <w:t>دل حکم واقعی می دانند و این منحصر است در شروطی که عدم آنها مانع ماموربه نیستند مثل طهارت</w:t>
      </w:r>
      <w:r w:rsidR="00755F15" w:rsidRPr="00466076">
        <w:rPr>
          <w:rFonts w:ascii="Noor_Badr" w:hAnsi="Noor_Badr" w:cs="Noor_Badr"/>
          <w:sz w:val="32"/>
          <w:szCs w:val="32"/>
          <w:rtl/>
          <w:lang w:bidi="fa-IR"/>
        </w:rPr>
        <w:t xml:space="preserve"> آب برای وضو که نجاست</w:t>
      </w:r>
      <w:r w:rsidR="00EA6608" w:rsidRPr="00466076">
        <w:rPr>
          <w:rFonts w:ascii="Noor_Badr" w:hAnsi="Noor_Badr" w:cs="Noor_Badr"/>
          <w:sz w:val="32"/>
          <w:szCs w:val="32"/>
          <w:rtl/>
          <w:lang w:bidi="fa-IR"/>
        </w:rPr>
        <w:t xml:space="preserve"> </w:t>
      </w:r>
      <w:r w:rsidR="00755F15" w:rsidRPr="00466076">
        <w:rPr>
          <w:rFonts w:ascii="Noor_Badr" w:hAnsi="Noor_Badr" w:cs="Noor_Badr"/>
          <w:sz w:val="32"/>
          <w:szCs w:val="32"/>
          <w:rtl/>
          <w:lang w:bidi="fa-IR"/>
        </w:rPr>
        <w:t xml:space="preserve">واقعی آب </w:t>
      </w:r>
      <w:r w:rsidR="008E50C4" w:rsidRPr="00466076">
        <w:rPr>
          <w:rFonts w:ascii="Noor_Badr" w:hAnsi="Noor_Badr" w:cs="Noor_Badr"/>
          <w:sz w:val="32"/>
          <w:szCs w:val="32"/>
          <w:rtl/>
          <w:lang w:bidi="fa-IR"/>
        </w:rPr>
        <w:t>(</w:t>
      </w:r>
      <w:r w:rsidR="00755F15" w:rsidRPr="00466076">
        <w:rPr>
          <w:rFonts w:ascii="Noor_Badr" w:hAnsi="Noor_Badr" w:cs="Noor_Badr"/>
          <w:sz w:val="32"/>
          <w:szCs w:val="32"/>
          <w:rtl/>
          <w:lang w:bidi="fa-IR"/>
        </w:rPr>
        <w:t>که مکلف علم به آن ندارد</w:t>
      </w:r>
      <w:r w:rsidR="008E50C4" w:rsidRPr="00466076">
        <w:rPr>
          <w:rFonts w:ascii="Noor_Badr" w:hAnsi="Noor_Badr" w:cs="Noor_Badr"/>
          <w:sz w:val="32"/>
          <w:szCs w:val="32"/>
          <w:rtl/>
          <w:lang w:bidi="fa-IR"/>
        </w:rPr>
        <w:t>)</w:t>
      </w:r>
      <w:r w:rsidR="0029579A" w:rsidRPr="00466076">
        <w:rPr>
          <w:rFonts w:ascii="Noor_Badr" w:hAnsi="Noor_Badr" w:cs="Noor_Badr"/>
          <w:sz w:val="32"/>
          <w:szCs w:val="32"/>
          <w:rtl/>
          <w:lang w:bidi="fa-IR"/>
        </w:rPr>
        <w:t xml:space="preserve">، </w:t>
      </w:r>
      <w:r w:rsidR="00EA6608" w:rsidRPr="00466076">
        <w:rPr>
          <w:rFonts w:ascii="Noor_Badr" w:hAnsi="Noor_Badr" w:cs="Noor_Badr"/>
          <w:sz w:val="32"/>
          <w:szCs w:val="32"/>
          <w:rtl/>
          <w:lang w:bidi="fa-IR"/>
        </w:rPr>
        <w:t xml:space="preserve">مانع از وضوی عبادی نباشد بنابراین عمومیت دادن به استدلال ایشان و نقض کردن آن با </w:t>
      </w:r>
      <w:r w:rsidR="008E50C4" w:rsidRPr="00466076">
        <w:rPr>
          <w:rFonts w:ascii="Noor_Badr" w:hAnsi="Noor_Badr" w:cs="Noor_Badr"/>
          <w:sz w:val="32"/>
          <w:szCs w:val="32"/>
          <w:rtl/>
          <w:lang w:bidi="fa-IR"/>
        </w:rPr>
        <w:t>موارد سه گانه که محقق خوئی فرمود</w:t>
      </w:r>
      <w:r w:rsidR="00EA6608" w:rsidRPr="00466076">
        <w:rPr>
          <w:rFonts w:ascii="Noor_Badr" w:hAnsi="Noor_Badr" w:cs="Noor_Badr"/>
          <w:sz w:val="32"/>
          <w:szCs w:val="32"/>
          <w:rtl/>
          <w:lang w:bidi="fa-IR"/>
        </w:rPr>
        <w:t>، خلاف مراد</w:t>
      </w:r>
      <w:r w:rsidR="00BC0525" w:rsidRPr="00466076">
        <w:rPr>
          <w:rFonts w:ascii="Noor_Badr" w:hAnsi="Noor_Badr" w:cs="Noor_Badr"/>
          <w:sz w:val="32"/>
          <w:szCs w:val="32"/>
          <w:rtl/>
          <w:lang w:bidi="fa-IR"/>
        </w:rPr>
        <w:t xml:space="preserve"> </w:t>
      </w:r>
      <w:r w:rsidR="004E6A68" w:rsidRPr="00466076">
        <w:rPr>
          <w:rFonts w:ascii="Noor_Badr" w:hAnsi="Noor_Badr" w:cs="Noor_Badr"/>
          <w:sz w:val="32"/>
          <w:szCs w:val="32"/>
          <w:rtl/>
          <w:lang w:bidi="fa-IR"/>
        </w:rPr>
        <w:t>ایشان است.</w:t>
      </w:r>
    </w:p>
    <w:p w:rsidR="000915AD" w:rsidRPr="00466076" w:rsidRDefault="004E6A68" w:rsidP="00466076">
      <w:pPr>
        <w:bidi/>
        <w:spacing w:after="0"/>
        <w:jc w:val="both"/>
        <w:rPr>
          <w:rFonts w:ascii="Noor_Badr" w:hAnsi="Noor_Badr" w:cs="Noor_Badr"/>
          <w:sz w:val="32"/>
          <w:szCs w:val="32"/>
          <w:rtl/>
          <w:lang w:bidi="fa-IR"/>
        </w:rPr>
      </w:pPr>
      <w:r w:rsidRPr="00466076">
        <w:rPr>
          <w:rFonts w:ascii="Noor_Badr" w:hAnsi="Noor_Badr" w:cs="Noor_Badr"/>
          <w:sz w:val="32"/>
          <w:szCs w:val="32"/>
          <w:rtl/>
          <w:lang w:bidi="fa-IR"/>
        </w:rPr>
        <w:t>خلاصه</w:t>
      </w:r>
      <w:r w:rsidR="00D946FB" w:rsidRPr="00466076">
        <w:rPr>
          <w:rFonts w:ascii="Noor_Badr" w:hAnsi="Noor_Badr" w:cs="Noor_Badr"/>
          <w:sz w:val="32"/>
          <w:szCs w:val="32"/>
          <w:rtl/>
          <w:lang w:bidi="fa-IR"/>
        </w:rPr>
        <w:t>:</w:t>
      </w:r>
      <w:r w:rsidRPr="00466076">
        <w:rPr>
          <w:rFonts w:ascii="Noor_Badr" w:hAnsi="Noor_Badr" w:cs="Noor_Badr"/>
          <w:sz w:val="32"/>
          <w:szCs w:val="32"/>
          <w:rtl/>
          <w:lang w:bidi="fa-IR"/>
        </w:rPr>
        <w:t xml:space="preserve"> </w:t>
      </w:r>
      <w:r w:rsidR="00D946FB" w:rsidRPr="00466076">
        <w:rPr>
          <w:rFonts w:ascii="Noor_Badr" w:hAnsi="Noor_Badr" w:cs="Noor_Badr"/>
          <w:sz w:val="32"/>
          <w:szCs w:val="32"/>
          <w:rtl/>
          <w:lang w:bidi="fa-IR"/>
        </w:rPr>
        <w:t>فرمایش</w:t>
      </w:r>
      <w:r w:rsidRPr="00466076">
        <w:rPr>
          <w:rFonts w:ascii="Noor_Badr" w:hAnsi="Noor_Badr" w:cs="Noor_Badr"/>
          <w:sz w:val="32"/>
          <w:szCs w:val="32"/>
          <w:rtl/>
          <w:lang w:bidi="fa-IR"/>
        </w:rPr>
        <w:t xml:space="preserve"> آ</w:t>
      </w:r>
      <w:r w:rsidR="00371671" w:rsidRPr="00466076">
        <w:rPr>
          <w:rFonts w:ascii="Noor_Badr" w:hAnsi="Noor_Badr" w:cs="Noor_Badr"/>
          <w:sz w:val="32"/>
          <w:szCs w:val="32"/>
          <w:rtl/>
          <w:lang w:bidi="fa-IR"/>
        </w:rPr>
        <w:t>خوند فقط مربوط به مواردی است که اگر یک ضد، شرط ظاهری برای ماموربه بود، ضد دیگر(</w:t>
      </w:r>
      <w:r w:rsidR="00D946FB" w:rsidRPr="00466076">
        <w:rPr>
          <w:rFonts w:ascii="Noor_Badr" w:hAnsi="Noor_Badr" w:cs="Noor_Badr"/>
          <w:sz w:val="32"/>
          <w:szCs w:val="32"/>
          <w:rtl/>
          <w:lang w:bidi="fa-IR"/>
        </w:rPr>
        <w:t>که</w:t>
      </w:r>
      <w:r w:rsidR="00371671" w:rsidRPr="00466076">
        <w:rPr>
          <w:rFonts w:ascii="Noor_Badr" w:hAnsi="Noor_Badr" w:cs="Noor_Badr"/>
          <w:sz w:val="32"/>
          <w:szCs w:val="32"/>
          <w:rtl/>
          <w:lang w:bidi="fa-IR"/>
        </w:rPr>
        <w:t xml:space="preserve"> در واقع هست و مشکوک است)مانع از صحت ماموربه نباشد.</w:t>
      </w:r>
    </w:p>
    <w:p w:rsidR="0029579A" w:rsidRPr="00466076" w:rsidRDefault="0029579A" w:rsidP="00466076">
      <w:pPr>
        <w:bidi/>
        <w:spacing w:after="0"/>
        <w:jc w:val="both"/>
        <w:rPr>
          <w:rFonts w:ascii="Noor_Badr" w:hAnsi="Noor_Badr" w:cs="Noor_Badr"/>
          <w:sz w:val="32"/>
          <w:szCs w:val="32"/>
          <w:lang w:bidi="fa-IR"/>
        </w:rPr>
      </w:pPr>
      <w:r w:rsidRPr="00466076">
        <w:rPr>
          <w:rFonts w:ascii="Noor_Badr" w:hAnsi="Noor_Badr" w:cs="Noor_Badr"/>
          <w:sz w:val="32"/>
          <w:szCs w:val="32"/>
          <w:rtl/>
          <w:lang w:bidi="fa-IR"/>
        </w:rPr>
        <w:t>(پایان)</w:t>
      </w:r>
      <w:bookmarkEnd w:id="0"/>
    </w:p>
    <w:sectPr w:rsidR="0029579A" w:rsidRPr="00466076" w:rsidSect="00F13120">
      <w:pgSz w:w="12240" w:h="15840"/>
      <w:pgMar w:top="1440" w:right="1440" w:bottom="1440" w:left="144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Bad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120"/>
    <w:rsid w:val="000915AD"/>
    <w:rsid w:val="00146B24"/>
    <w:rsid w:val="00233EA6"/>
    <w:rsid w:val="00256A3D"/>
    <w:rsid w:val="0029579A"/>
    <w:rsid w:val="002E3C21"/>
    <w:rsid w:val="0030401F"/>
    <w:rsid w:val="00371671"/>
    <w:rsid w:val="003B4CF6"/>
    <w:rsid w:val="00466076"/>
    <w:rsid w:val="004E6A68"/>
    <w:rsid w:val="005C7205"/>
    <w:rsid w:val="00615022"/>
    <w:rsid w:val="006B6311"/>
    <w:rsid w:val="00755F15"/>
    <w:rsid w:val="00785C24"/>
    <w:rsid w:val="007E6DF4"/>
    <w:rsid w:val="00880CCF"/>
    <w:rsid w:val="008E50C4"/>
    <w:rsid w:val="00B16A5D"/>
    <w:rsid w:val="00BC0525"/>
    <w:rsid w:val="00CF2276"/>
    <w:rsid w:val="00D946FB"/>
    <w:rsid w:val="00DE35CF"/>
    <w:rsid w:val="00E60E0F"/>
    <w:rsid w:val="00EA6608"/>
    <w:rsid w:val="00F13120"/>
    <w:rsid w:val="00F37F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298</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23</cp:revision>
  <dcterms:created xsi:type="dcterms:W3CDTF">2019-01-14T06:45:00Z</dcterms:created>
  <dcterms:modified xsi:type="dcterms:W3CDTF">2020-08-24T02:08:00Z</dcterms:modified>
</cp:coreProperties>
</file>